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DB" w:rsidRDefault="002D1072" w:rsidP="002D1072">
      <w:pPr>
        <w:jc w:val="center"/>
        <w:rPr>
          <w:rFonts w:cs="B Nazanin"/>
          <w:b/>
          <w:bCs/>
          <w:sz w:val="28"/>
          <w:szCs w:val="28"/>
          <w:rtl/>
          <w:lang w:bidi="fa-IR"/>
        </w:rPr>
      </w:pPr>
      <w:r>
        <w:rPr>
          <w:rFonts w:cs="B Nazanin" w:hint="cs"/>
          <w:b/>
          <w:bCs/>
          <w:sz w:val="28"/>
          <w:szCs w:val="28"/>
          <w:rtl/>
          <w:lang w:bidi="fa-IR"/>
        </w:rPr>
        <w:t>دستورالعمل کار با دستگاه چابکی دست اکانر</w:t>
      </w:r>
    </w:p>
    <w:p w:rsidR="002D1072" w:rsidRPr="001D561F" w:rsidRDefault="002D1072" w:rsidP="002D1072">
      <w:pPr>
        <w:jc w:val="center"/>
        <w:rPr>
          <w:rFonts w:cs="B Nazanin"/>
          <w:sz w:val="28"/>
          <w:szCs w:val="28"/>
          <w:rtl/>
          <w:lang w:bidi="fa-IR"/>
        </w:rPr>
      </w:pPr>
      <w:r w:rsidRPr="001D561F">
        <w:rPr>
          <w:rFonts w:cs="B Nazanin" w:hint="cs"/>
          <w:sz w:val="28"/>
          <w:szCs w:val="28"/>
          <w:rtl/>
          <w:lang w:bidi="fa-IR"/>
        </w:rPr>
        <w:t>نام درس/دروس:</w:t>
      </w:r>
    </w:p>
    <w:p w:rsidR="002D1072" w:rsidRPr="001D561F" w:rsidRDefault="002D1072" w:rsidP="002D1072">
      <w:pPr>
        <w:jc w:val="center"/>
        <w:rPr>
          <w:rFonts w:cs="B Nazanin"/>
          <w:sz w:val="28"/>
          <w:szCs w:val="28"/>
          <w:rtl/>
          <w:lang w:bidi="fa-IR"/>
        </w:rPr>
      </w:pPr>
      <w:r w:rsidRPr="001D561F">
        <w:rPr>
          <w:rFonts w:cs="B Nazanin" w:hint="cs"/>
          <w:sz w:val="28"/>
          <w:szCs w:val="28"/>
          <w:rtl/>
          <w:lang w:bidi="fa-IR"/>
        </w:rPr>
        <w:t>ارگونومی</w:t>
      </w:r>
    </w:p>
    <w:p w:rsidR="002D1072" w:rsidRPr="001D561F" w:rsidRDefault="002D1072" w:rsidP="002D1072">
      <w:pPr>
        <w:jc w:val="center"/>
        <w:rPr>
          <w:rFonts w:cs="B Nazanin"/>
          <w:sz w:val="28"/>
          <w:szCs w:val="28"/>
          <w:rtl/>
          <w:lang w:bidi="fa-IR"/>
        </w:rPr>
      </w:pPr>
      <w:r w:rsidRPr="001D561F">
        <w:rPr>
          <w:rFonts w:cs="B Nazanin" w:hint="cs"/>
          <w:sz w:val="28"/>
          <w:szCs w:val="28"/>
          <w:rtl/>
          <w:lang w:bidi="fa-IR"/>
        </w:rPr>
        <w:t>کارآموزی2</w:t>
      </w:r>
    </w:p>
    <w:p w:rsidR="002D1072" w:rsidRPr="001D561F" w:rsidRDefault="002D1072" w:rsidP="002D1072">
      <w:pPr>
        <w:jc w:val="center"/>
        <w:rPr>
          <w:rFonts w:cs="B Nazanin"/>
          <w:sz w:val="28"/>
          <w:szCs w:val="28"/>
          <w:rtl/>
          <w:lang w:bidi="fa-IR"/>
        </w:rPr>
      </w:pPr>
      <w:r w:rsidRPr="001D561F">
        <w:rPr>
          <w:rFonts w:cs="B Nazanin" w:hint="cs"/>
          <w:sz w:val="28"/>
          <w:szCs w:val="28"/>
          <w:rtl/>
          <w:lang w:bidi="fa-IR"/>
        </w:rPr>
        <w:t>آزمایشگاه/کارگاه:</w:t>
      </w:r>
    </w:p>
    <w:p w:rsidR="00895079" w:rsidRDefault="00895079" w:rsidP="002D1072">
      <w:pPr>
        <w:jc w:val="center"/>
        <w:rPr>
          <w:rFonts w:cs="B Nazanin"/>
          <w:b/>
          <w:bCs/>
          <w:sz w:val="28"/>
          <w:szCs w:val="28"/>
          <w:rtl/>
          <w:lang w:bidi="fa-IR"/>
        </w:rPr>
      </w:pPr>
      <w:r w:rsidRPr="001D561F">
        <w:rPr>
          <w:rFonts w:cs="B Nazanin" w:hint="cs"/>
          <w:sz w:val="28"/>
          <w:szCs w:val="28"/>
          <w:rtl/>
          <w:lang w:bidi="fa-IR"/>
        </w:rPr>
        <w:t>آزمایشگاه ارگونومی</w:t>
      </w:r>
    </w:p>
    <w:p w:rsidR="002D1072" w:rsidRPr="002D1072" w:rsidRDefault="002D1072" w:rsidP="002D1072">
      <w:pPr>
        <w:jc w:val="right"/>
        <w:rPr>
          <w:rFonts w:cs="B Nazanin"/>
          <w:b/>
          <w:bCs/>
          <w:color w:val="5B9BD5" w:themeColor="accent1"/>
          <w:sz w:val="28"/>
          <w:szCs w:val="28"/>
          <w:rtl/>
          <w:lang w:bidi="fa-IR"/>
        </w:rPr>
      </w:pPr>
      <w:r w:rsidRPr="002D1072">
        <w:rPr>
          <w:rFonts w:cs="B Nazanin" w:hint="cs"/>
          <w:b/>
          <w:bCs/>
          <w:color w:val="5B9BD5" w:themeColor="accent1"/>
          <w:sz w:val="28"/>
          <w:szCs w:val="28"/>
          <w:rtl/>
          <w:lang w:bidi="fa-IR"/>
        </w:rPr>
        <w:t>1-هدف:</w:t>
      </w:r>
    </w:p>
    <w:p w:rsidR="002D1072" w:rsidRDefault="002D1072" w:rsidP="002D1072">
      <w:pPr>
        <w:jc w:val="right"/>
        <w:rPr>
          <w:rFonts w:cs="B Nazanin"/>
          <w:b/>
          <w:bCs/>
          <w:sz w:val="28"/>
          <w:szCs w:val="28"/>
          <w:rtl/>
          <w:lang w:bidi="fa-IR"/>
        </w:rPr>
      </w:pPr>
      <w:r>
        <w:rPr>
          <w:rFonts w:cs="B Nazanin" w:hint="cs"/>
          <w:b/>
          <w:bCs/>
          <w:sz w:val="28"/>
          <w:szCs w:val="28"/>
          <w:rtl/>
          <w:lang w:bidi="fa-IR"/>
        </w:rPr>
        <w:t>تشریح نحوه کار وآیین کار ایمن با دستگاه چابکی دست اکانر</w:t>
      </w:r>
    </w:p>
    <w:p w:rsidR="002D1072" w:rsidRPr="002D1072" w:rsidRDefault="002D1072" w:rsidP="002D1072">
      <w:pPr>
        <w:jc w:val="right"/>
        <w:rPr>
          <w:rFonts w:cs="B Nazanin"/>
          <w:b/>
          <w:bCs/>
          <w:color w:val="5B9BD5" w:themeColor="accent1"/>
          <w:sz w:val="28"/>
          <w:szCs w:val="28"/>
          <w:rtl/>
          <w:lang w:bidi="fa-IR"/>
        </w:rPr>
      </w:pPr>
      <w:r w:rsidRPr="002D1072">
        <w:rPr>
          <w:rFonts w:cs="B Nazanin" w:hint="cs"/>
          <w:b/>
          <w:bCs/>
          <w:color w:val="5B9BD5" w:themeColor="accent1"/>
          <w:sz w:val="28"/>
          <w:szCs w:val="28"/>
          <w:rtl/>
          <w:lang w:bidi="fa-IR"/>
        </w:rPr>
        <w:t>2-دامنه کاربرد:</w:t>
      </w:r>
    </w:p>
    <w:p w:rsidR="002D1072" w:rsidRDefault="002D1072" w:rsidP="002D1072">
      <w:pPr>
        <w:jc w:val="right"/>
        <w:rPr>
          <w:rFonts w:cs="B Nazanin"/>
          <w:b/>
          <w:bCs/>
          <w:sz w:val="28"/>
          <w:szCs w:val="28"/>
          <w:rtl/>
          <w:lang w:bidi="fa-IR"/>
        </w:rPr>
      </w:pPr>
      <w:r>
        <w:rPr>
          <w:rFonts w:cs="B Nazanin" w:hint="cs"/>
          <w:b/>
          <w:bCs/>
          <w:sz w:val="28"/>
          <w:szCs w:val="28"/>
          <w:rtl/>
          <w:lang w:bidi="fa-IR"/>
        </w:rPr>
        <w:t>دانشجویان ترم سوم وهشتم کارشناسی رشته مهندسی بهداشت حرفه ای وایمنی کار</w:t>
      </w:r>
    </w:p>
    <w:p w:rsidR="002D1072" w:rsidRPr="002D1072" w:rsidRDefault="002D1072" w:rsidP="002D1072">
      <w:pPr>
        <w:jc w:val="right"/>
        <w:rPr>
          <w:rFonts w:cs="B Nazanin"/>
          <w:b/>
          <w:bCs/>
          <w:color w:val="5B9BD5" w:themeColor="accent1"/>
          <w:sz w:val="28"/>
          <w:szCs w:val="28"/>
          <w:rtl/>
          <w:lang w:bidi="fa-IR"/>
        </w:rPr>
      </w:pPr>
      <w:r w:rsidRPr="002D1072">
        <w:rPr>
          <w:rFonts w:cs="B Nazanin" w:hint="cs"/>
          <w:b/>
          <w:bCs/>
          <w:color w:val="5B9BD5" w:themeColor="accent1"/>
          <w:sz w:val="28"/>
          <w:szCs w:val="28"/>
          <w:rtl/>
          <w:lang w:bidi="fa-IR"/>
        </w:rPr>
        <w:t>3-مسئولیت :</w:t>
      </w:r>
    </w:p>
    <w:p w:rsidR="002D1072" w:rsidRDefault="002D1072" w:rsidP="002D1072">
      <w:pPr>
        <w:jc w:val="right"/>
        <w:rPr>
          <w:rFonts w:cs="B Nazanin"/>
          <w:b/>
          <w:bCs/>
          <w:sz w:val="28"/>
          <w:szCs w:val="28"/>
          <w:rtl/>
          <w:lang w:bidi="fa-IR"/>
        </w:rPr>
      </w:pPr>
      <w:r>
        <w:rPr>
          <w:rFonts w:cs="B Nazanin" w:hint="cs"/>
          <w:b/>
          <w:bCs/>
          <w:sz w:val="28"/>
          <w:szCs w:val="28"/>
          <w:rtl/>
          <w:lang w:bidi="fa-IR"/>
        </w:rPr>
        <w:t>1-کلیه دانشجویان دوره کارشناسی رشته بهداشت حرفه ای مسئولیت اجرای این دستورالعمل را به عهده دارند.</w:t>
      </w:r>
    </w:p>
    <w:p w:rsidR="002D1072" w:rsidRDefault="002D1072" w:rsidP="002D1072">
      <w:pPr>
        <w:jc w:val="right"/>
        <w:rPr>
          <w:rFonts w:cs="B Nazanin"/>
          <w:b/>
          <w:bCs/>
          <w:sz w:val="28"/>
          <w:szCs w:val="28"/>
          <w:rtl/>
          <w:lang w:bidi="fa-IR"/>
        </w:rPr>
      </w:pPr>
      <w:r>
        <w:rPr>
          <w:rFonts w:cs="B Nazanin" w:hint="cs"/>
          <w:b/>
          <w:bCs/>
          <w:sz w:val="28"/>
          <w:szCs w:val="28"/>
          <w:rtl/>
          <w:lang w:bidi="fa-IR"/>
        </w:rPr>
        <w:t>2-اساتید راهنما ومسئول درس مسئولیت نظارت بر حسن اجرای مفاد این دستورالعمل را به عهده دارند.</w:t>
      </w:r>
    </w:p>
    <w:p w:rsidR="002D1072" w:rsidRPr="002D1072" w:rsidRDefault="002D1072" w:rsidP="002D1072">
      <w:pPr>
        <w:jc w:val="right"/>
        <w:rPr>
          <w:rFonts w:cs="B Nazanin"/>
          <w:b/>
          <w:bCs/>
          <w:color w:val="5B9BD5" w:themeColor="accent1"/>
          <w:sz w:val="28"/>
          <w:szCs w:val="28"/>
          <w:rtl/>
          <w:lang w:bidi="fa-IR"/>
        </w:rPr>
      </w:pPr>
      <w:r w:rsidRPr="002D1072">
        <w:rPr>
          <w:rFonts w:cs="B Nazanin" w:hint="cs"/>
          <w:b/>
          <w:bCs/>
          <w:color w:val="5B9BD5" w:themeColor="accent1"/>
          <w:sz w:val="28"/>
          <w:szCs w:val="28"/>
          <w:rtl/>
          <w:lang w:bidi="fa-IR"/>
        </w:rPr>
        <w:t>4-تعاریف(درحال حاضر فاقد تعریف)</w:t>
      </w:r>
    </w:p>
    <w:p w:rsidR="002D1072" w:rsidRDefault="002D1072" w:rsidP="002D1072">
      <w:pPr>
        <w:jc w:val="right"/>
        <w:rPr>
          <w:rFonts w:cs="B Nazanin"/>
          <w:b/>
          <w:bCs/>
          <w:color w:val="5B9BD5" w:themeColor="accent1"/>
          <w:sz w:val="28"/>
          <w:szCs w:val="28"/>
          <w:rtl/>
          <w:lang w:bidi="fa-IR"/>
        </w:rPr>
      </w:pPr>
      <w:r w:rsidRPr="002D1072">
        <w:rPr>
          <w:rFonts w:cs="B Nazanin" w:hint="cs"/>
          <w:b/>
          <w:bCs/>
          <w:color w:val="5B9BD5" w:themeColor="accent1"/>
          <w:sz w:val="28"/>
          <w:szCs w:val="28"/>
          <w:rtl/>
          <w:lang w:bidi="fa-IR"/>
        </w:rPr>
        <w:t>5-شرح دستورالعمل</w:t>
      </w:r>
      <w:r>
        <w:rPr>
          <w:rFonts w:cs="B Nazanin" w:hint="cs"/>
          <w:b/>
          <w:bCs/>
          <w:color w:val="5B9BD5" w:themeColor="accent1"/>
          <w:sz w:val="28"/>
          <w:szCs w:val="28"/>
          <w:rtl/>
          <w:lang w:bidi="fa-IR"/>
        </w:rPr>
        <w:t xml:space="preserve">   </w:t>
      </w:r>
    </w:p>
    <w:p w:rsidR="002D1072" w:rsidRDefault="002D1072" w:rsidP="002D1072">
      <w:pPr>
        <w:jc w:val="right"/>
        <w:rPr>
          <w:rFonts w:cs="B Nazanin"/>
          <w:b/>
          <w:bCs/>
          <w:color w:val="5B9BD5" w:themeColor="accent1"/>
          <w:sz w:val="28"/>
          <w:szCs w:val="28"/>
          <w:rtl/>
          <w:lang w:bidi="fa-IR"/>
        </w:rPr>
      </w:pPr>
    </w:p>
    <w:p w:rsidR="002D1072" w:rsidRDefault="002D1072" w:rsidP="002D1072">
      <w:pPr>
        <w:jc w:val="right"/>
        <w:rPr>
          <w:rFonts w:cs="B Nazanin"/>
          <w:b/>
          <w:bCs/>
          <w:color w:val="5B9BD5" w:themeColor="accent1"/>
          <w:sz w:val="28"/>
          <w:szCs w:val="28"/>
          <w:rtl/>
          <w:lang w:bidi="fa-IR"/>
        </w:rPr>
      </w:pPr>
    </w:p>
    <w:p w:rsidR="000D6455" w:rsidRDefault="000D6455" w:rsidP="000D6455">
      <w:pPr>
        <w:jc w:val="center"/>
        <w:rPr>
          <w:rFonts w:cs="B Nazanin"/>
          <w:b/>
          <w:bCs/>
          <w:color w:val="5B9BD5" w:themeColor="accent1"/>
          <w:sz w:val="28"/>
          <w:szCs w:val="28"/>
          <w:rtl/>
          <w:lang w:bidi="fa-IR"/>
        </w:rPr>
      </w:pPr>
      <w:r>
        <w:rPr>
          <w:rFonts w:cs="B Nazanin" w:hint="cs"/>
          <w:b/>
          <w:bCs/>
          <w:color w:val="5B9BD5" w:themeColor="accent1"/>
          <w:sz w:val="28"/>
          <w:szCs w:val="28"/>
          <w:rtl/>
          <w:lang w:bidi="fa-IR"/>
        </w:rPr>
        <w:lastRenderedPageBreak/>
        <w:t>دستورالعمل وآیین کار ایمن کار با دستگاه چابکی دست اکانر</w:t>
      </w:r>
    </w:p>
    <w:p w:rsidR="000D6455" w:rsidRPr="001D561F" w:rsidRDefault="000D6455" w:rsidP="000D6455">
      <w:pPr>
        <w:jc w:val="right"/>
        <w:rPr>
          <w:rFonts w:cs="B Nazanin"/>
          <w:color w:val="000000" w:themeColor="text1"/>
          <w:sz w:val="28"/>
          <w:szCs w:val="28"/>
          <w:rtl/>
        </w:rPr>
      </w:pPr>
      <w:r w:rsidRPr="001D561F">
        <w:rPr>
          <w:rFonts w:cs="B Nazanin"/>
          <w:color w:val="000000" w:themeColor="text1"/>
          <w:sz w:val="28"/>
          <w:szCs w:val="28"/>
          <w:rtl/>
        </w:rPr>
        <w:t>برای ارزیابی حرکت سریع اجسام، به ویژه برداشتن و قرار دادن قطعات کوچک به کار می رود. از این آزمون برای ارزیابی نیروی کار در خطوط مونتاژ قطعات کوچک و دقیق استفاده می شود</w:t>
      </w:r>
      <w:r w:rsidRPr="001D561F">
        <w:rPr>
          <w:rFonts w:cs="B Nazanin" w:hint="cs"/>
          <w:color w:val="000000" w:themeColor="text1"/>
          <w:sz w:val="28"/>
          <w:szCs w:val="28"/>
          <w:rtl/>
        </w:rPr>
        <w:t>.</w:t>
      </w:r>
    </w:p>
    <w:p w:rsidR="000D6455" w:rsidRPr="000D6455" w:rsidRDefault="000D6455" w:rsidP="000D6455">
      <w:pPr>
        <w:jc w:val="right"/>
        <w:rPr>
          <w:rFonts w:cs="B Nazanin"/>
          <w:b/>
          <w:bCs/>
          <w:color w:val="5B9BD5" w:themeColor="accent1"/>
          <w:sz w:val="28"/>
          <w:szCs w:val="28"/>
          <w:rtl/>
        </w:rPr>
      </w:pPr>
      <w:r w:rsidRPr="000D6455">
        <w:rPr>
          <w:rFonts w:cs="B Nazanin" w:hint="cs"/>
          <w:b/>
          <w:bCs/>
          <w:color w:val="5B9BD5" w:themeColor="accent1"/>
          <w:sz w:val="28"/>
          <w:szCs w:val="28"/>
          <w:rtl/>
        </w:rPr>
        <w:t>آزمون مهارت پنس اوکانر</w:t>
      </w:r>
    </w:p>
    <w:p w:rsidR="000D6455" w:rsidRPr="001D561F" w:rsidRDefault="000D6455" w:rsidP="000D6455">
      <w:pPr>
        <w:jc w:val="right"/>
        <w:rPr>
          <w:rFonts w:cs="B Nazanin"/>
          <w:color w:val="000000" w:themeColor="text1"/>
          <w:sz w:val="28"/>
          <w:szCs w:val="28"/>
          <w:rtl/>
          <w:lang w:bidi="fa-IR"/>
        </w:rPr>
      </w:pPr>
      <w:r w:rsidRPr="001D561F">
        <w:rPr>
          <w:rFonts w:cs="B Nazanin"/>
          <w:color w:val="000000" w:themeColor="text1"/>
          <w:sz w:val="28"/>
          <w:szCs w:val="28"/>
          <w:rtl/>
        </w:rPr>
        <w:t xml:space="preserve">این آزمون جزء آزمون های پسیکوموتور (حسی </w:t>
      </w:r>
      <w:r w:rsidRPr="001D561F">
        <w:rPr>
          <w:rFonts w:ascii="Sakkal Majalla" w:hAnsi="Sakkal Majalla" w:cs="Sakkal Majalla" w:hint="cs"/>
          <w:color w:val="000000" w:themeColor="text1"/>
          <w:sz w:val="28"/>
          <w:szCs w:val="28"/>
          <w:rtl/>
        </w:rPr>
        <w:t>–</w:t>
      </w:r>
      <w:r w:rsidRPr="001D561F">
        <w:rPr>
          <w:rFonts w:cs="B Nazanin"/>
          <w:color w:val="000000" w:themeColor="text1"/>
          <w:sz w:val="28"/>
          <w:szCs w:val="28"/>
          <w:rtl/>
        </w:rPr>
        <w:t xml:space="preserve"> </w:t>
      </w:r>
      <w:r w:rsidRPr="001D561F">
        <w:rPr>
          <w:rFonts w:cs="B Nazanin" w:hint="cs"/>
          <w:color w:val="000000" w:themeColor="text1"/>
          <w:sz w:val="28"/>
          <w:szCs w:val="28"/>
          <w:rtl/>
        </w:rPr>
        <w:t>حرکتی</w:t>
      </w:r>
      <w:r w:rsidRPr="001D561F">
        <w:rPr>
          <w:rFonts w:cs="B Nazanin"/>
          <w:color w:val="000000" w:themeColor="text1"/>
          <w:sz w:val="28"/>
          <w:szCs w:val="28"/>
          <w:rtl/>
        </w:rPr>
        <w:t xml:space="preserve">) </w:t>
      </w:r>
      <w:r w:rsidRPr="001D561F">
        <w:rPr>
          <w:rFonts w:cs="B Nazanin" w:hint="cs"/>
          <w:color w:val="000000" w:themeColor="text1"/>
          <w:sz w:val="28"/>
          <w:szCs w:val="28"/>
          <w:rtl/>
        </w:rPr>
        <w:t>است</w:t>
      </w:r>
      <w:r w:rsidRPr="001D561F">
        <w:rPr>
          <w:rFonts w:cs="B Nazanin"/>
          <w:color w:val="000000" w:themeColor="text1"/>
          <w:sz w:val="28"/>
          <w:szCs w:val="28"/>
          <w:rtl/>
        </w:rPr>
        <w:t>.</w:t>
      </w:r>
      <w:r w:rsidRPr="001D561F">
        <w:rPr>
          <w:rFonts w:ascii="Cambria" w:hAnsi="Cambria" w:cs="Cambria" w:hint="cs"/>
          <w:color w:val="000000" w:themeColor="text1"/>
          <w:sz w:val="28"/>
          <w:szCs w:val="28"/>
          <w:rtl/>
        </w:rPr>
        <w:t> </w:t>
      </w:r>
      <w:r w:rsidRPr="001D561F">
        <w:rPr>
          <w:rFonts w:cs="B Nazanin" w:hint="cs"/>
          <w:color w:val="000000" w:themeColor="text1"/>
          <w:sz w:val="28"/>
          <w:szCs w:val="28"/>
          <w:rtl/>
        </w:rPr>
        <w:t>تست</w:t>
      </w:r>
      <w:r w:rsidRPr="001D561F">
        <w:rPr>
          <w:rFonts w:cs="B Nazanin"/>
          <w:color w:val="000000" w:themeColor="text1"/>
          <w:sz w:val="28"/>
          <w:szCs w:val="28"/>
          <w:rtl/>
        </w:rPr>
        <w:t xml:space="preserve"> </w:t>
      </w:r>
      <w:r w:rsidRPr="001D561F">
        <w:rPr>
          <w:rFonts w:cs="B Nazanin" w:hint="cs"/>
          <w:color w:val="000000" w:themeColor="text1"/>
          <w:sz w:val="28"/>
          <w:szCs w:val="28"/>
          <w:rtl/>
        </w:rPr>
        <w:t>های</w:t>
      </w:r>
      <w:r w:rsidRPr="001D561F">
        <w:rPr>
          <w:rFonts w:cs="B Nazanin"/>
          <w:color w:val="000000" w:themeColor="text1"/>
          <w:sz w:val="28"/>
          <w:szCs w:val="28"/>
          <w:rtl/>
        </w:rPr>
        <w:t xml:space="preserve"> </w:t>
      </w:r>
      <w:r w:rsidRPr="001D561F">
        <w:rPr>
          <w:rFonts w:cs="B Nazanin" w:hint="cs"/>
          <w:color w:val="000000" w:themeColor="text1"/>
          <w:sz w:val="28"/>
          <w:szCs w:val="28"/>
          <w:rtl/>
        </w:rPr>
        <w:t>حسی</w:t>
      </w:r>
      <w:r w:rsidRPr="001D561F">
        <w:rPr>
          <w:rFonts w:cs="B Nazanin"/>
          <w:color w:val="000000" w:themeColor="text1"/>
          <w:sz w:val="28"/>
          <w:szCs w:val="28"/>
          <w:rtl/>
        </w:rPr>
        <w:t xml:space="preserve"> - </w:t>
      </w:r>
      <w:r w:rsidRPr="001D561F">
        <w:rPr>
          <w:rFonts w:cs="B Nazanin" w:hint="cs"/>
          <w:color w:val="000000" w:themeColor="text1"/>
          <w:sz w:val="28"/>
          <w:szCs w:val="28"/>
          <w:rtl/>
        </w:rPr>
        <w:t>حرکتی</w:t>
      </w:r>
      <w:r w:rsidRPr="001D561F">
        <w:rPr>
          <w:rFonts w:cs="B Nazanin"/>
          <w:color w:val="000000" w:themeColor="text1"/>
          <w:sz w:val="28"/>
          <w:szCs w:val="28"/>
          <w:rtl/>
        </w:rPr>
        <w:t xml:space="preserve"> </w:t>
      </w:r>
      <w:r w:rsidRPr="001D561F">
        <w:rPr>
          <w:rFonts w:cs="B Nazanin" w:hint="cs"/>
          <w:color w:val="000000" w:themeColor="text1"/>
          <w:sz w:val="28"/>
          <w:szCs w:val="28"/>
          <w:rtl/>
        </w:rPr>
        <w:t>استعداد</w:t>
      </w:r>
      <w:r w:rsidRPr="001D561F">
        <w:rPr>
          <w:rFonts w:cs="B Nazanin"/>
          <w:color w:val="000000" w:themeColor="text1"/>
          <w:sz w:val="28"/>
          <w:szCs w:val="28"/>
          <w:rtl/>
        </w:rPr>
        <w:t xml:space="preserve"> </w:t>
      </w:r>
      <w:r w:rsidRPr="001D561F">
        <w:rPr>
          <w:rFonts w:cs="B Nazanin" w:hint="cs"/>
          <w:color w:val="000000" w:themeColor="text1"/>
          <w:sz w:val="28"/>
          <w:szCs w:val="28"/>
          <w:rtl/>
        </w:rPr>
        <w:t>ها</w:t>
      </w:r>
      <w:r w:rsidRPr="001D561F">
        <w:rPr>
          <w:rFonts w:cs="B Nazanin"/>
          <w:color w:val="000000" w:themeColor="text1"/>
          <w:sz w:val="28"/>
          <w:szCs w:val="28"/>
          <w:rtl/>
        </w:rPr>
        <w:t>ی عضلانی یا ترکیبی از استعدادهای حسی و عضلانی را اندازه گیری می کند. اصطلاح پسیکوموتور یا حسی - حرکتی، تمام استعداد ها یا مهارت هایی را که تحت عنوان چالاکی، مهارت، دستکاری، چابکی حرکتی، تطابق چشم و دست، و هر نوع مهارت عضلانی دیگر نامیده می شود در بر می گیرد.</w:t>
      </w:r>
      <w:r w:rsidRPr="001D561F">
        <w:rPr>
          <w:rFonts w:ascii="Cambria" w:hAnsi="Cambria" w:cs="Cambria" w:hint="cs"/>
          <w:color w:val="000000" w:themeColor="text1"/>
          <w:sz w:val="28"/>
          <w:szCs w:val="28"/>
          <w:rtl/>
        </w:rPr>
        <w:t> </w:t>
      </w:r>
    </w:p>
    <w:p w:rsidR="000D6455" w:rsidRPr="001D561F" w:rsidRDefault="000D6455" w:rsidP="000D6455">
      <w:pPr>
        <w:jc w:val="right"/>
        <w:rPr>
          <w:rFonts w:cs="B Nazanin"/>
          <w:color w:val="000000" w:themeColor="text1"/>
          <w:sz w:val="28"/>
          <w:szCs w:val="28"/>
          <w:rtl/>
        </w:rPr>
      </w:pPr>
      <w:r w:rsidRPr="001D561F">
        <w:rPr>
          <w:rFonts w:cs="B Nazanin"/>
          <w:color w:val="000000" w:themeColor="text1"/>
          <w:sz w:val="28"/>
          <w:szCs w:val="28"/>
          <w:rtl/>
        </w:rPr>
        <w:t xml:space="preserve">این آزمون سرعتی را اندازه گیری می کند که آزمودنی با استفاده از پنس، موچین یا ابزاری مشابه می تواند پین </w:t>
      </w:r>
      <w:bookmarkStart w:id="0" w:name="_GoBack"/>
      <w:bookmarkEnd w:id="0"/>
      <w:r w:rsidRPr="001D561F">
        <w:rPr>
          <w:rFonts w:cs="B Nazanin"/>
          <w:color w:val="000000" w:themeColor="text1"/>
          <w:sz w:val="28"/>
          <w:szCs w:val="28"/>
          <w:rtl/>
        </w:rPr>
        <w:t>ها یا اقلام مشابه را یکی یکی برداشته و آنها را در سوراخ های کوچک روی تخته یا صفحه فلزی دیگر قرار دهد. این آزمون بسیار شبیه به آزمون مهارت انگشتان اوکانر است، اما از آن جایی که هماهنگی چشم و دست در آزمون مهارت پنس لازم است، برخی از افراد می توانند در آزمون مهارت انگشتان نمرات خوبی کسب کنند، اما در این آزمون نه. نمره بالا نشان دهنده استعداد دستی برای کارهایی است که شامل دقت و ثبات در استفاده از ابزارهای کوچک دستی دارد، مانند فورسپس در دست آناتومیست، جراح، کارگر آزمایشگاه بیولوژیکی یا پنس در دست تعمیرکار ساعت یا مونتاژکار موتورهای بسیار کوچک و ...</w:t>
      </w:r>
    </w:p>
    <w:p w:rsidR="000D6455" w:rsidRPr="001D561F" w:rsidRDefault="000D6455" w:rsidP="000D6455">
      <w:pPr>
        <w:jc w:val="right"/>
        <w:rPr>
          <w:rFonts w:cs="B Nazanin"/>
          <w:color w:val="000000" w:themeColor="text1"/>
          <w:sz w:val="28"/>
          <w:szCs w:val="28"/>
          <w:rtl/>
        </w:rPr>
      </w:pPr>
      <w:r w:rsidRPr="001D561F">
        <w:rPr>
          <w:rFonts w:cs="B Nazanin"/>
          <w:color w:val="000000" w:themeColor="text1"/>
          <w:sz w:val="28"/>
          <w:szCs w:val="28"/>
          <w:rtl/>
        </w:rPr>
        <w:t>این آزمون و آزمون های دیگر گروه حسی - حرکتی به طور وسیعی در روان شناسی صنعتی مورد استفاده قرار می گیرند.</w:t>
      </w:r>
    </w:p>
    <w:p w:rsidR="000D6455" w:rsidRPr="001D561F" w:rsidRDefault="000D6455" w:rsidP="000D6455">
      <w:pPr>
        <w:jc w:val="right"/>
        <w:rPr>
          <w:rFonts w:cs="B Nazanin"/>
          <w:color w:val="5B9BD5" w:themeColor="accent1"/>
          <w:sz w:val="28"/>
          <w:szCs w:val="28"/>
          <w:rtl/>
        </w:rPr>
      </w:pPr>
      <w:r w:rsidRPr="001D561F">
        <w:rPr>
          <w:rFonts w:ascii="Cambria" w:hAnsi="Cambria" w:cs="Cambria" w:hint="cs"/>
          <w:color w:val="000000" w:themeColor="text1"/>
          <w:sz w:val="28"/>
          <w:szCs w:val="28"/>
          <w:rtl/>
        </w:rPr>
        <w:t> </w:t>
      </w:r>
    </w:p>
    <w:p w:rsidR="000D6455" w:rsidRDefault="000D6455" w:rsidP="000D6455">
      <w:pPr>
        <w:jc w:val="right"/>
        <w:rPr>
          <w:rFonts w:cs="B Nazanin"/>
          <w:b/>
          <w:bCs/>
          <w:color w:val="5B9BD5" w:themeColor="accent1"/>
          <w:sz w:val="28"/>
          <w:szCs w:val="28"/>
          <w:rtl/>
          <w:lang w:bidi="fa-IR"/>
        </w:rPr>
      </w:pPr>
      <w:r w:rsidRPr="000D6455">
        <w:rPr>
          <w:rFonts w:cs="B Nazanin"/>
          <w:b/>
          <w:bCs/>
          <w:color w:val="5B9BD5" w:themeColor="accent1"/>
          <w:sz w:val="28"/>
          <w:szCs w:val="28"/>
          <w:lang w:bidi="fa-IR"/>
        </w:rPr>
        <w:t>.</w:t>
      </w:r>
    </w:p>
    <w:sectPr w:rsidR="000D6455">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C33" w:rsidRDefault="00A22C33" w:rsidP="00B57818">
      <w:pPr>
        <w:spacing w:after="0" w:line="240" w:lineRule="auto"/>
      </w:pPr>
      <w:r>
        <w:separator/>
      </w:r>
    </w:p>
  </w:endnote>
  <w:endnote w:type="continuationSeparator" w:id="0">
    <w:p w:rsidR="00A22C33" w:rsidRDefault="00A22C33" w:rsidP="00B57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3" w:type="dxa"/>
      <w:tblLook w:val="04A0" w:firstRow="1" w:lastRow="0" w:firstColumn="1" w:lastColumn="0" w:noHBand="0" w:noVBand="1"/>
    </w:tblPr>
    <w:tblGrid>
      <w:gridCol w:w="3116"/>
      <w:gridCol w:w="3542"/>
      <w:gridCol w:w="2835"/>
    </w:tblGrid>
    <w:tr w:rsidR="00B57818" w:rsidRPr="00B57818" w:rsidTr="00B57818">
      <w:tc>
        <w:tcPr>
          <w:tcW w:w="3116" w:type="dxa"/>
        </w:tcPr>
        <w:p w:rsidR="00B57818" w:rsidRPr="00B57818" w:rsidRDefault="00B57818" w:rsidP="00B57818">
          <w:pPr>
            <w:pStyle w:val="Footer"/>
            <w:jc w:val="right"/>
            <w:rPr>
              <w:rFonts w:cs="B Nazanin"/>
              <w:b/>
              <w:bCs/>
              <w:color w:val="5B9BD5" w:themeColor="accent1"/>
              <w:rtl/>
            </w:rPr>
          </w:pPr>
          <w:r w:rsidRPr="00B57818">
            <w:rPr>
              <w:rFonts w:cs="B Nazanin" w:hint="cs"/>
              <w:b/>
              <w:bCs/>
              <w:color w:val="5B9BD5" w:themeColor="accent1"/>
              <w:rtl/>
            </w:rPr>
            <w:t xml:space="preserve">تصویب </w:t>
          </w:r>
          <w:r w:rsidRPr="00B57818">
            <w:rPr>
              <w:rFonts w:cs="B Nazanin" w:hint="cs"/>
              <w:b/>
              <w:bCs/>
              <w:color w:val="5B9BD5" w:themeColor="accent1"/>
              <w:rtl/>
            </w:rPr>
            <w:t>کننده:</w:t>
          </w:r>
        </w:p>
        <w:p w:rsidR="00B57818" w:rsidRPr="00B57818" w:rsidRDefault="00B57818" w:rsidP="00B57818">
          <w:pPr>
            <w:pStyle w:val="Footer"/>
            <w:jc w:val="right"/>
            <w:rPr>
              <w:rFonts w:cs="B Nazanin"/>
              <w:b/>
              <w:bCs/>
              <w:color w:val="5B9BD5" w:themeColor="accent1"/>
            </w:rPr>
          </w:pPr>
          <w:r w:rsidRPr="00B57818">
            <w:rPr>
              <w:rFonts w:cs="B Nazanin" w:hint="cs"/>
              <w:b/>
              <w:bCs/>
              <w:color w:val="5B9BD5" w:themeColor="accent1"/>
              <w:rtl/>
            </w:rPr>
            <w:t>مدیر گروه مهندسی بداشت حرفه ای وایمنی کار</w:t>
          </w:r>
        </w:p>
      </w:tc>
      <w:tc>
        <w:tcPr>
          <w:tcW w:w="3542" w:type="dxa"/>
        </w:tcPr>
        <w:p w:rsidR="00B57818" w:rsidRPr="00B57818" w:rsidRDefault="00B57818" w:rsidP="00B57818">
          <w:pPr>
            <w:pStyle w:val="Footer"/>
            <w:jc w:val="right"/>
            <w:rPr>
              <w:rFonts w:cs="B Nazanin"/>
              <w:b/>
              <w:bCs/>
              <w:color w:val="5B9BD5" w:themeColor="accent1"/>
              <w:rtl/>
            </w:rPr>
          </w:pPr>
          <w:r w:rsidRPr="00B57818">
            <w:rPr>
              <w:rFonts w:cs="B Nazanin" w:hint="cs"/>
              <w:b/>
              <w:bCs/>
              <w:color w:val="5B9BD5" w:themeColor="accent1"/>
              <w:rtl/>
            </w:rPr>
            <w:t>تایید کننده:</w:t>
          </w:r>
        </w:p>
        <w:p w:rsidR="00B57818" w:rsidRPr="00B57818" w:rsidRDefault="00B57818" w:rsidP="00B57818">
          <w:pPr>
            <w:pStyle w:val="Footer"/>
            <w:jc w:val="right"/>
            <w:rPr>
              <w:rFonts w:cs="B Nazanin"/>
              <w:b/>
              <w:bCs/>
              <w:color w:val="5B9BD5" w:themeColor="accent1"/>
            </w:rPr>
          </w:pPr>
          <w:r w:rsidRPr="00B57818">
            <w:rPr>
              <w:rFonts w:cs="B Nazanin" w:hint="cs"/>
              <w:b/>
              <w:bCs/>
              <w:color w:val="5B9BD5" w:themeColor="accent1"/>
              <w:rtl/>
            </w:rPr>
            <w:t>استاد درس گروه مهندسی بهداشت حرفه ای وایمنی کار</w:t>
          </w:r>
        </w:p>
      </w:tc>
      <w:tc>
        <w:tcPr>
          <w:tcW w:w="2835" w:type="dxa"/>
        </w:tcPr>
        <w:p w:rsidR="00B57818" w:rsidRPr="00B57818" w:rsidRDefault="00B57818" w:rsidP="00B57818">
          <w:pPr>
            <w:pStyle w:val="Footer"/>
            <w:jc w:val="right"/>
            <w:rPr>
              <w:rFonts w:cs="B Nazanin"/>
              <w:b/>
              <w:bCs/>
              <w:color w:val="5B9BD5" w:themeColor="accent1"/>
              <w:rtl/>
              <w:lang w:bidi="fa-IR"/>
            </w:rPr>
          </w:pPr>
          <w:r w:rsidRPr="00B57818">
            <w:rPr>
              <w:rFonts w:cs="B Nazanin" w:hint="cs"/>
              <w:b/>
              <w:bCs/>
              <w:color w:val="5B9BD5" w:themeColor="accent1"/>
              <w:rtl/>
              <w:lang w:bidi="fa-IR"/>
            </w:rPr>
            <w:t>تهیه کننده:</w:t>
          </w:r>
        </w:p>
        <w:p w:rsidR="00B57818" w:rsidRPr="00B57818" w:rsidRDefault="00B57818" w:rsidP="00B57818">
          <w:pPr>
            <w:pStyle w:val="Footer"/>
            <w:jc w:val="right"/>
            <w:rPr>
              <w:rFonts w:cs="B Nazanin"/>
              <w:b/>
              <w:bCs/>
              <w:color w:val="5B9BD5" w:themeColor="accent1"/>
              <w:rtl/>
              <w:lang w:bidi="fa-IR"/>
            </w:rPr>
          </w:pPr>
          <w:r w:rsidRPr="00B57818">
            <w:rPr>
              <w:rFonts w:cs="B Nazanin" w:hint="cs"/>
              <w:b/>
              <w:bCs/>
              <w:color w:val="5B9BD5" w:themeColor="accent1"/>
              <w:rtl/>
              <w:lang w:bidi="fa-IR"/>
            </w:rPr>
            <w:t>کارشناس گروه بهداشت حرفه ای وایمنی کار</w:t>
          </w:r>
        </w:p>
      </w:tc>
    </w:tr>
  </w:tbl>
  <w:p w:rsidR="00B57818" w:rsidRPr="00B57818" w:rsidRDefault="00B57818" w:rsidP="00B57818">
    <w:pPr>
      <w:pStyle w:val="Footer"/>
      <w:jc w:val="right"/>
      <w:rPr>
        <w:rFonts w:cs="B Nazanin"/>
        <w:b/>
        <w:bCs/>
        <w:color w:val="5B9BD5" w:themeColor="accent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C33" w:rsidRDefault="00A22C33" w:rsidP="00B57818">
      <w:pPr>
        <w:spacing w:after="0" w:line="240" w:lineRule="auto"/>
      </w:pPr>
      <w:r>
        <w:separator/>
      </w:r>
    </w:p>
  </w:footnote>
  <w:footnote w:type="continuationSeparator" w:id="0">
    <w:p w:rsidR="00A22C33" w:rsidRDefault="00A22C33" w:rsidP="00B57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5011"/>
      <w:gridCol w:w="2076"/>
    </w:tblGrid>
    <w:tr w:rsidR="00B57818" w:rsidTr="00B57818">
      <w:trPr>
        <w:trHeight w:val="270"/>
      </w:trPr>
      <w:tc>
        <w:tcPr>
          <w:tcW w:w="2263" w:type="dxa"/>
        </w:tcPr>
        <w:p w:rsidR="00B57818" w:rsidRPr="00B57818" w:rsidRDefault="00B57818" w:rsidP="00B57818">
          <w:pPr>
            <w:pStyle w:val="Header"/>
            <w:jc w:val="right"/>
            <w:rPr>
              <w:rFonts w:cs="B Nazanin"/>
              <w:color w:val="5B9BD5" w:themeColor="accent1"/>
            </w:rPr>
          </w:pPr>
          <w:r w:rsidRPr="00B57818">
            <w:rPr>
              <w:rFonts w:cs="B Nazanin" w:hint="cs"/>
              <w:color w:val="5B9BD5" w:themeColor="accent1"/>
              <w:rtl/>
            </w:rPr>
            <w:t>تاریخ بازنگری:</w:t>
          </w:r>
        </w:p>
      </w:tc>
      <w:tc>
        <w:tcPr>
          <w:tcW w:w="5011" w:type="dxa"/>
          <w:vMerge w:val="restart"/>
        </w:tcPr>
        <w:p w:rsidR="00B57818" w:rsidRPr="00B57818" w:rsidRDefault="00B57818" w:rsidP="00B57818">
          <w:pPr>
            <w:pStyle w:val="Header"/>
            <w:jc w:val="center"/>
            <w:rPr>
              <w:b/>
              <w:bCs/>
              <w:color w:val="5B9BD5" w:themeColor="accent1"/>
            </w:rPr>
          </w:pPr>
          <w:r w:rsidRPr="00B57818">
            <w:rPr>
              <w:rFonts w:hint="cs"/>
              <w:b/>
              <w:bCs/>
              <w:color w:val="5B9BD5" w:themeColor="accent1"/>
              <w:rtl/>
            </w:rPr>
            <w:t>گروه مهندسی بهداشت حرفه ای وایمنی کار</w:t>
          </w:r>
        </w:p>
      </w:tc>
      <w:tc>
        <w:tcPr>
          <w:tcW w:w="2076" w:type="dxa"/>
          <w:vMerge w:val="restart"/>
        </w:tcPr>
        <w:p w:rsidR="00B57818" w:rsidRDefault="00B57818">
          <w:pPr>
            <w:pStyle w:val="Header"/>
          </w:pPr>
          <w:r w:rsidRPr="00B57818">
            <w:rPr>
              <w:noProof/>
            </w:rPr>
            <w:drawing>
              <wp:inline distT="0" distB="0" distL="0" distR="0" wp14:anchorId="2C2C9916" wp14:editId="45F9ACBF">
                <wp:extent cx="1181100" cy="600075"/>
                <wp:effectExtent l="0" t="0" r="0" b="9525"/>
                <wp:docPr id="1" name="Picture 1"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00075"/>
                        </a:xfrm>
                        <a:prstGeom prst="rect">
                          <a:avLst/>
                        </a:prstGeom>
                        <a:noFill/>
                        <a:ln>
                          <a:noFill/>
                        </a:ln>
                      </pic:spPr>
                    </pic:pic>
                  </a:graphicData>
                </a:graphic>
              </wp:inline>
            </w:drawing>
          </w:r>
        </w:p>
      </w:tc>
    </w:tr>
    <w:tr w:rsidR="00B57818" w:rsidTr="00B57818">
      <w:trPr>
        <w:trHeight w:val="255"/>
      </w:trPr>
      <w:tc>
        <w:tcPr>
          <w:tcW w:w="2263" w:type="dxa"/>
        </w:tcPr>
        <w:p w:rsidR="00B57818" w:rsidRPr="00B57818" w:rsidRDefault="00B57818" w:rsidP="00B57818">
          <w:pPr>
            <w:pStyle w:val="Header"/>
            <w:bidi/>
            <w:rPr>
              <w:rFonts w:cs="B Nazanin"/>
              <w:color w:val="5B9BD5" w:themeColor="accent1"/>
            </w:rPr>
          </w:pPr>
          <w:r w:rsidRPr="00B57818">
            <w:rPr>
              <w:rFonts w:cs="B Nazanin" w:hint="cs"/>
              <w:color w:val="5B9BD5" w:themeColor="accent1"/>
              <w:rtl/>
            </w:rPr>
            <w:t>شماره سند:</w:t>
          </w:r>
          <w:r w:rsidRPr="00B57818">
            <w:rPr>
              <w:rFonts w:cs="B Nazanin"/>
              <w:color w:val="5B9BD5" w:themeColor="accent1"/>
              <w:sz w:val="16"/>
              <w:szCs w:val="16"/>
            </w:rPr>
            <w:t>OH&amp;S-B-POO1-O2</w:t>
          </w:r>
        </w:p>
      </w:tc>
      <w:tc>
        <w:tcPr>
          <w:tcW w:w="5011" w:type="dxa"/>
          <w:vMerge/>
        </w:tcPr>
        <w:p w:rsidR="00B57818" w:rsidRPr="00B57818" w:rsidRDefault="00B57818" w:rsidP="00B57818">
          <w:pPr>
            <w:pStyle w:val="Header"/>
            <w:jc w:val="center"/>
            <w:rPr>
              <w:b/>
              <w:bCs/>
              <w:color w:val="5B9BD5" w:themeColor="accent1"/>
            </w:rPr>
          </w:pPr>
        </w:p>
      </w:tc>
      <w:tc>
        <w:tcPr>
          <w:tcW w:w="2076" w:type="dxa"/>
          <w:vMerge/>
        </w:tcPr>
        <w:p w:rsidR="00B57818" w:rsidRPr="00B57818" w:rsidRDefault="00B57818">
          <w:pPr>
            <w:pStyle w:val="Header"/>
            <w:rPr>
              <w:noProof/>
            </w:rPr>
          </w:pPr>
        </w:p>
      </w:tc>
    </w:tr>
    <w:tr w:rsidR="00B57818" w:rsidTr="00B57818">
      <w:trPr>
        <w:trHeight w:val="432"/>
      </w:trPr>
      <w:tc>
        <w:tcPr>
          <w:tcW w:w="2263" w:type="dxa"/>
        </w:tcPr>
        <w:p w:rsidR="00B57818" w:rsidRPr="00B57818" w:rsidRDefault="00B57818" w:rsidP="00B57818">
          <w:pPr>
            <w:pStyle w:val="Header"/>
            <w:jc w:val="right"/>
            <w:rPr>
              <w:rFonts w:cs="B Nazanin"/>
              <w:color w:val="5B9BD5" w:themeColor="accent1"/>
            </w:rPr>
          </w:pPr>
          <w:r w:rsidRPr="00B57818">
            <w:rPr>
              <w:rFonts w:cs="B Nazanin" w:hint="cs"/>
              <w:color w:val="5B9BD5" w:themeColor="accent1"/>
              <w:rtl/>
            </w:rPr>
            <w:t>شماره صفحه:</w:t>
          </w:r>
          <w:r w:rsidR="000D6455">
            <w:rPr>
              <w:rFonts w:cs="B Nazanin" w:hint="cs"/>
              <w:color w:val="5B9BD5" w:themeColor="accent1"/>
              <w:rtl/>
            </w:rPr>
            <w:t>1از2</w:t>
          </w:r>
        </w:p>
      </w:tc>
      <w:tc>
        <w:tcPr>
          <w:tcW w:w="5011" w:type="dxa"/>
        </w:tcPr>
        <w:p w:rsidR="00B57818" w:rsidRPr="00B57818" w:rsidRDefault="00B57818" w:rsidP="00B57818">
          <w:pPr>
            <w:pStyle w:val="Header"/>
            <w:jc w:val="center"/>
            <w:rPr>
              <w:b/>
              <w:bCs/>
              <w:color w:val="5B9BD5" w:themeColor="accent1"/>
            </w:rPr>
          </w:pPr>
          <w:r w:rsidRPr="00B57818">
            <w:rPr>
              <w:rFonts w:hint="cs"/>
              <w:b/>
              <w:bCs/>
              <w:color w:val="5B9BD5" w:themeColor="accent1"/>
              <w:rtl/>
            </w:rPr>
            <w:t>دستورالعمل کار با دستگاه چابکی دست اکانر</w:t>
          </w:r>
        </w:p>
      </w:tc>
      <w:tc>
        <w:tcPr>
          <w:tcW w:w="2076" w:type="dxa"/>
          <w:vMerge/>
        </w:tcPr>
        <w:p w:rsidR="00B57818" w:rsidRPr="00B57818" w:rsidRDefault="00B57818">
          <w:pPr>
            <w:pStyle w:val="Header"/>
            <w:rPr>
              <w:noProof/>
            </w:rPr>
          </w:pPr>
        </w:p>
      </w:tc>
    </w:tr>
  </w:tbl>
  <w:p w:rsidR="00B57818" w:rsidRDefault="00B578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818"/>
    <w:rsid w:val="00097566"/>
    <w:rsid w:val="000D6455"/>
    <w:rsid w:val="001347DB"/>
    <w:rsid w:val="001D561F"/>
    <w:rsid w:val="002D1072"/>
    <w:rsid w:val="00363040"/>
    <w:rsid w:val="005273B4"/>
    <w:rsid w:val="00622D28"/>
    <w:rsid w:val="006749D9"/>
    <w:rsid w:val="00895079"/>
    <w:rsid w:val="00984C9B"/>
    <w:rsid w:val="00A22C33"/>
    <w:rsid w:val="00B578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D37D8-26D1-4CD1-815B-0FE8D0E47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818"/>
  </w:style>
  <w:style w:type="paragraph" w:styleId="Footer">
    <w:name w:val="footer"/>
    <w:basedOn w:val="Normal"/>
    <w:link w:val="FooterChar"/>
    <w:uiPriority w:val="99"/>
    <w:unhideWhenUsed/>
    <w:rsid w:val="00B57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818"/>
  </w:style>
  <w:style w:type="table" w:styleId="TableGrid">
    <w:name w:val="Table Grid"/>
    <w:basedOn w:val="TableNormal"/>
    <w:uiPriority w:val="39"/>
    <w:rsid w:val="00B57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73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 aftabsavar</cp:lastModifiedBy>
  <cp:revision>10</cp:revision>
  <dcterms:created xsi:type="dcterms:W3CDTF">2024-03-03T11:01:00Z</dcterms:created>
  <dcterms:modified xsi:type="dcterms:W3CDTF">2024-06-16T09:15:00Z</dcterms:modified>
</cp:coreProperties>
</file>